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02A" w:rsidRDefault="0023202A" w:rsidP="0023202A">
      <w:pPr>
        <w:jc w:val="right"/>
      </w:pPr>
    </w:p>
    <w:p w:rsidR="0023202A" w:rsidRDefault="0023202A" w:rsidP="0023202A">
      <w:pPr>
        <w:jc w:val="center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-243840</wp:posOffset>
            </wp:positionV>
            <wp:extent cx="609600" cy="771525"/>
            <wp:effectExtent l="0" t="0" r="0" b="9525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202A" w:rsidRDefault="0023202A" w:rsidP="0023202A">
      <w:pPr>
        <w:jc w:val="center"/>
        <w:rPr>
          <w:b/>
        </w:rPr>
      </w:pPr>
    </w:p>
    <w:p w:rsidR="0023202A" w:rsidRDefault="0023202A" w:rsidP="0023202A">
      <w:pPr>
        <w:jc w:val="center"/>
        <w:rPr>
          <w:b/>
        </w:rPr>
      </w:pPr>
    </w:p>
    <w:p w:rsidR="0023202A" w:rsidRDefault="0023202A" w:rsidP="0023202A">
      <w:pPr>
        <w:jc w:val="center"/>
        <w:rPr>
          <w:b/>
        </w:rPr>
      </w:pPr>
    </w:p>
    <w:p w:rsidR="0023202A" w:rsidRPr="007A635E" w:rsidRDefault="0023202A" w:rsidP="0023202A">
      <w:pPr>
        <w:jc w:val="center"/>
        <w:rPr>
          <w:b/>
          <w:sz w:val="28"/>
          <w:szCs w:val="28"/>
        </w:rPr>
      </w:pPr>
      <w:r w:rsidRPr="007A635E">
        <w:rPr>
          <w:b/>
          <w:sz w:val="28"/>
          <w:szCs w:val="28"/>
        </w:rPr>
        <w:t xml:space="preserve">АДМИНИСТРАЦИЯ </w:t>
      </w:r>
    </w:p>
    <w:p w:rsidR="0023202A" w:rsidRPr="007A635E" w:rsidRDefault="0023202A" w:rsidP="0023202A">
      <w:pPr>
        <w:jc w:val="center"/>
        <w:rPr>
          <w:sz w:val="28"/>
          <w:szCs w:val="28"/>
        </w:rPr>
      </w:pPr>
      <w:r w:rsidRPr="007A635E">
        <w:rPr>
          <w:b/>
          <w:sz w:val="28"/>
          <w:szCs w:val="28"/>
        </w:rPr>
        <w:t>КОЧЕТНОВСКОГО МУНИЦИПАЛЬНОГО ОБРАЗОВАНИЯ</w:t>
      </w:r>
    </w:p>
    <w:p w:rsidR="0023202A" w:rsidRPr="007A635E" w:rsidRDefault="0023202A" w:rsidP="0023202A">
      <w:pPr>
        <w:jc w:val="center"/>
        <w:rPr>
          <w:b/>
          <w:sz w:val="28"/>
          <w:szCs w:val="28"/>
        </w:rPr>
      </w:pPr>
      <w:r w:rsidRPr="007A635E">
        <w:rPr>
          <w:b/>
          <w:sz w:val="28"/>
          <w:szCs w:val="28"/>
        </w:rPr>
        <w:t>РОВЕНСКОГО МУНИЦИПАЛЬНОГО РАЙОНА</w:t>
      </w:r>
    </w:p>
    <w:p w:rsidR="0023202A" w:rsidRPr="007A635E" w:rsidRDefault="0023202A" w:rsidP="0023202A">
      <w:pPr>
        <w:jc w:val="center"/>
        <w:rPr>
          <w:b/>
          <w:sz w:val="28"/>
          <w:szCs w:val="28"/>
        </w:rPr>
      </w:pPr>
      <w:r w:rsidRPr="007A635E">
        <w:rPr>
          <w:b/>
          <w:sz w:val="28"/>
          <w:szCs w:val="28"/>
        </w:rPr>
        <w:t xml:space="preserve"> САРАТОВСКОЙ ОБЛАСТИ </w:t>
      </w:r>
    </w:p>
    <w:p w:rsidR="0023202A" w:rsidRDefault="0023202A" w:rsidP="0023202A">
      <w:pPr>
        <w:jc w:val="center"/>
        <w:rPr>
          <w:b/>
        </w:rPr>
      </w:pPr>
    </w:p>
    <w:p w:rsidR="0023202A" w:rsidRDefault="0023202A" w:rsidP="0023202A">
      <w:pPr>
        <w:jc w:val="center"/>
        <w:rPr>
          <w:b/>
        </w:rPr>
      </w:pPr>
      <w:bookmarkStart w:id="0" w:name="_GoBack"/>
      <w:bookmarkEnd w:id="0"/>
    </w:p>
    <w:p w:rsidR="0023202A" w:rsidRDefault="0023202A" w:rsidP="0023202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23202A" w:rsidRDefault="0023202A" w:rsidP="0023202A">
      <w:pPr>
        <w:jc w:val="center"/>
        <w:rPr>
          <w:b/>
        </w:rPr>
      </w:pPr>
    </w:p>
    <w:p w:rsidR="0023202A" w:rsidRDefault="0023202A" w:rsidP="002320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19.11.2013 г.                                     № 17                                         с. Кочетное</w:t>
      </w:r>
    </w:p>
    <w:p w:rsidR="0023202A" w:rsidRDefault="0023202A" w:rsidP="0023202A">
      <w:pPr>
        <w:rPr>
          <w:b/>
        </w:rPr>
      </w:pPr>
    </w:p>
    <w:p w:rsidR="0023202A" w:rsidRDefault="0023202A" w:rsidP="002320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проекте </w:t>
      </w:r>
      <w:proofErr w:type="gramStart"/>
      <w:r>
        <w:rPr>
          <w:b/>
          <w:sz w:val="28"/>
          <w:szCs w:val="28"/>
        </w:rPr>
        <w:t>среднесрочного</w:t>
      </w:r>
      <w:proofErr w:type="gramEnd"/>
      <w:r>
        <w:rPr>
          <w:b/>
          <w:sz w:val="28"/>
          <w:szCs w:val="28"/>
        </w:rPr>
        <w:t xml:space="preserve"> финансового</w:t>
      </w:r>
    </w:p>
    <w:p w:rsidR="0023202A" w:rsidRDefault="0023202A" w:rsidP="002320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плана  Кочетновского муниципального </w:t>
      </w:r>
    </w:p>
    <w:p w:rsidR="0023202A" w:rsidRDefault="0023202A" w:rsidP="0023202A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на 2014-2016 годы</w:t>
      </w:r>
    </w:p>
    <w:p w:rsidR="0023202A" w:rsidRDefault="0023202A" w:rsidP="0023202A">
      <w:pPr>
        <w:jc w:val="both"/>
      </w:pPr>
    </w:p>
    <w:p w:rsidR="0023202A" w:rsidRPr="0023202A" w:rsidRDefault="0023202A" w:rsidP="0023202A">
      <w:pPr>
        <w:jc w:val="both"/>
        <w:rPr>
          <w:sz w:val="28"/>
          <w:szCs w:val="28"/>
        </w:rPr>
      </w:pPr>
      <w:r w:rsidRPr="0023202A">
        <w:rPr>
          <w:sz w:val="28"/>
          <w:szCs w:val="28"/>
        </w:rPr>
        <w:t xml:space="preserve">   В соответствии с требованиями ст.174 Бюджетного кодекса Российской Федерации,     ст. 4, </w:t>
      </w:r>
      <w:proofErr w:type="spellStart"/>
      <w:r w:rsidRPr="0023202A">
        <w:rPr>
          <w:sz w:val="28"/>
          <w:szCs w:val="28"/>
        </w:rPr>
        <w:t>п</w:t>
      </w:r>
      <w:proofErr w:type="gramStart"/>
      <w:r w:rsidRPr="0023202A">
        <w:rPr>
          <w:sz w:val="28"/>
          <w:szCs w:val="28"/>
        </w:rPr>
        <w:t>.п</w:t>
      </w:r>
      <w:proofErr w:type="spellEnd"/>
      <w:proofErr w:type="gramEnd"/>
      <w:r w:rsidRPr="0023202A">
        <w:rPr>
          <w:sz w:val="28"/>
          <w:szCs w:val="28"/>
        </w:rPr>
        <w:t xml:space="preserve"> 4,9 Положения «О бюджетном процессе  в Кочетновском муниципальном образовании», утвержденным Решением Совета Кочетновского муниципального образования Ровенского муниципального района Саратовской области от  23.07.2008 г..  № 87:</w:t>
      </w:r>
    </w:p>
    <w:p w:rsidR="0023202A" w:rsidRPr="0023202A" w:rsidRDefault="0023202A" w:rsidP="0023202A">
      <w:pPr>
        <w:jc w:val="both"/>
        <w:rPr>
          <w:sz w:val="28"/>
          <w:szCs w:val="28"/>
        </w:rPr>
      </w:pPr>
    </w:p>
    <w:p w:rsidR="0023202A" w:rsidRPr="0023202A" w:rsidRDefault="0023202A" w:rsidP="0023202A">
      <w:pPr>
        <w:numPr>
          <w:ilvl w:val="0"/>
          <w:numId w:val="1"/>
        </w:numPr>
        <w:jc w:val="both"/>
        <w:rPr>
          <w:sz w:val="28"/>
          <w:szCs w:val="28"/>
        </w:rPr>
      </w:pPr>
      <w:r w:rsidRPr="0023202A">
        <w:rPr>
          <w:sz w:val="28"/>
          <w:szCs w:val="28"/>
        </w:rPr>
        <w:t>Утвердить проект среднесрочного финансового плана Кочетновского муниципального образования Ровенского муниципального района Саратовской области на 2014-2016 годы согласно приложению.</w:t>
      </w:r>
    </w:p>
    <w:p w:rsidR="0023202A" w:rsidRPr="0023202A" w:rsidRDefault="0023202A" w:rsidP="0023202A">
      <w:pPr>
        <w:numPr>
          <w:ilvl w:val="0"/>
          <w:numId w:val="1"/>
        </w:numPr>
        <w:jc w:val="both"/>
        <w:rPr>
          <w:sz w:val="28"/>
          <w:szCs w:val="28"/>
        </w:rPr>
      </w:pPr>
      <w:r w:rsidRPr="0023202A">
        <w:rPr>
          <w:sz w:val="28"/>
          <w:szCs w:val="28"/>
        </w:rPr>
        <w:t>Настоящее распоряжение вступает в силу с момента его официального обнародования.</w:t>
      </w:r>
    </w:p>
    <w:p w:rsidR="0023202A" w:rsidRPr="0023202A" w:rsidRDefault="0023202A" w:rsidP="0023202A">
      <w:pPr>
        <w:jc w:val="both"/>
        <w:rPr>
          <w:sz w:val="28"/>
          <w:szCs w:val="28"/>
        </w:rPr>
      </w:pPr>
    </w:p>
    <w:p w:rsidR="0023202A" w:rsidRPr="0023202A" w:rsidRDefault="0023202A" w:rsidP="0023202A">
      <w:pPr>
        <w:jc w:val="both"/>
        <w:rPr>
          <w:sz w:val="28"/>
          <w:szCs w:val="28"/>
        </w:rPr>
      </w:pPr>
    </w:p>
    <w:p w:rsidR="0023202A" w:rsidRDefault="0023202A" w:rsidP="0023202A">
      <w:pPr>
        <w:jc w:val="both"/>
      </w:pPr>
    </w:p>
    <w:p w:rsidR="0023202A" w:rsidRDefault="0023202A" w:rsidP="0023202A">
      <w:pPr>
        <w:jc w:val="both"/>
      </w:pPr>
    </w:p>
    <w:p w:rsidR="0023202A" w:rsidRDefault="0023202A" w:rsidP="0023202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23202A" w:rsidRDefault="0023202A" w:rsidP="0023202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   В.И. Петровичев</w:t>
      </w:r>
    </w:p>
    <w:p w:rsidR="0023202A" w:rsidRDefault="0023202A" w:rsidP="0023202A">
      <w:pPr>
        <w:jc w:val="both"/>
      </w:pPr>
    </w:p>
    <w:p w:rsidR="0023202A" w:rsidRDefault="0023202A" w:rsidP="0023202A">
      <w:pPr>
        <w:jc w:val="both"/>
      </w:pPr>
    </w:p>
    <w:p w:rsidR="0023202A" w:rsidRDefault="0023202A" w:rsidP="0023202A">
      <w:pPr>
        <w:jc w:val="both"/>
      </w:pPr>
    </w:p>
    <w:p w:rsidR="0023202A" w:rsidRDefault="0023202A" w:rsidP="0023202A">
      <w:pPr>
        <w:jc w:val="both"/>
      </w:pPr>
    </w:p>
    <w:p w:rsidR="0023202A" w:rsidRDefault="0023202A" w:rsidP="0023202A">
      <w:pPr>
        <w:jc w:val="both"/>
      </w:pPr>
    </w:p>
    <w:p w:rsidR="0023202A" w:rsidRDefault="0023202A" w:rsidP="0023202A">
      <w:pPr>
        <w:jc w:val="both"/>
      </w:pPr>
    </w:p>
    <w:p w:rsidR="0023202A" w:rsidRDefault="0023202A" w:rsidP="0023202A">
      <w:pPr>
        <w:jc w:val="both"/>
      </w:pPr>
    </w:p>
    <w:p w:rsidR="0023202A" w:rsidRDefault="0023202A" w:rsidP="0023202A">
      <w:pPr>
        <w:jc w:val="both"/>
      </w:pPr>
    </w:p>
    <w:p w:rsidR="0023202A" w:rsidRDefault="0023202A" w:rsidP="0023202A">
      <w:pPr>
        <w:jc w:val="both"/>
      </w:pPr>
    </w:p>
    <w:p w:rsidR="0023202A" w:rsidRDefault="0023202A" w:rsidP="0023202A">
      <w:pPr>
        <w:jc w:val="right"/>
        <w:rPr>
          <w:b/>
        </w:rPr>
      </w:pPr>
    </w:p>
    <w:p w:rsidR="0023202A" w:rsidRDefault="0023202A" w:rsidP="0023202A">
      <w:pPr>
        <w:jc w:val="right"/>
        <w:rPr>
          <w:b/>
        </w:rPr>
      </w:pPr>
    </w:p>
    <w:p w:rsidR="0023202A" w:rsidRDefault="0023202A" w:rsidP="0023202A">
      <w:pPr>
        <w:jc w:val="right"/>
        <w:rPr>
          <w:b/>
        </w:rPr>
      </w:pPr>
    </w:p>
    <w:p w:rsidR="0023202A" w:rsidRDefault="0023202A" w:rsidP="0023202A">
      <w:pPr>
        <w:jc w:val="right"/>
        <w:rPr>
          <w:b/>
        </w:rPr>
      </w:pPr>
    </w:p>
    <w:p w:rsidR="0023202A" w:rsidRDefault="0023202A" w:rsidP="0023202A">
      <w:pPr>
        <w:tabs>
          <w:tab w:val="center" w:pos="4677"/>
          <w:tab w:val="right" w:pos="9355"/>
        </w:tabs>
      </w:pPr>
      <w:r>
        <w:tab/>
        <w:t xml:space="preserve">                                                  Приложение к распоряжению</w:t>
      </w:r>
    </w:p>
    <w:p w:rsidR="0023202A" w:rsidRDefault="0023202A" w:rsidP="0023202A">
      <w:pPr>
        <w:jc w:val="center"/>
      </w:pPr>
      <w:r>
        <w:t xml:space="preserve">                                                                              Кочетновского муниципального образования </w:t>
      </w:r>
    </w:p>
    <w:p w:rsidR="0023202A" w:rsidRDefault="0023202A" w:rsidP="0023202A">
      <w:pPr>
        <w:tabs>
          <w:tab w:val="center" w:pos="4677"/>
          <w:tab w:val="right" w:pos="9355"/>
        </w:tabs>
      </w:pPr>
      <w:r>
        <w:tab/>
        <w:t xml:space="preserve">                                      от   .11.2013 г. №                           </w:t>
      </w:r>
    </w:p>
    <w:p w:rsidR="0023202A" w:rsidRDefault="0023202A" w:rsidP="0023202A">
      <w:pPr>
        <w:tabs>
          <w:tab w:val="center" w:pos="4677"/>
          <w:tab w:val="right" w:pos="9355"/>
        </w:tabs>
      </w:pPr>
    </w:p>
    <w:p w:rsidR="0023202A" w:rsidRPr="0023202A" w:rsidRDefault="0023202A" w:rsidP="0023202A">
      <w:pPr>
        <w:jc w:val="center"/>
        <w:rPr>
          <w:b/>
          <w:sz w:val="28"/>
          <w:szCs w:val="28"/>
        </w:rPr>
      </w:pPr>
      <w:r w:rsidRPr="0023202A">
        <w:rPr>
          <w:b/>
          <w:sz w:val="28"/>
          <w:szCs w:val="28"/>
        </w:rPr>
        <w:t xml:space="preserve">Среднесрочный финансовый план </w:t>
      </w:r>
    </w:p>
    <w:p w:rsidR="0023202A" w:rsidRPr="0023202A" w:rsidRDefault="0023202A" w:rsidP="0023202A">
      <w:pPr>
        <w:jc w:val="center"/>
        <w:rPr>
          <w:b/>
          <w:sz w:val="28"/>
          <w:szCs w:val="28"/>
        </w:rPr>
      </w:pPr>
      <w:r w:rsidRPr="0023202A">
        <w:rPr>
          <w:b/>
          <w:sz w:val="28"/>
          <w:szCs w:val="28"/>
        </w:rPr>
        <w:t>Кочетновского муниципального образования на 2014-2016 годы</w:t>
      </w:r>
    </w:p>
    <w:p w:rsidR="0023202A" w:rsidRDefault="0023202A" w:rsidP="0023202A">
      <w:pPr>
        <w:jc w:val="center"/>
        <w:rPr>
          <w:b/>
        </w:rPr>
      </w:pPr>
    </w:p>
    <w:p w:rsidR="0023202A" w:rsidRDefault="0023202A" w:rsidP="0023202A">
      <w:pPr>
        <w:jc w:val="right"/>
      </w:pPr>
      <w:r>
        <w:t>Таблица № 1</w:t>
      </w:r>
    </w:p>
    <w:p w:rsidR="0023202A" w:rsidRDefault="0023202A" w:rsidP="0023202A">
      <w:pPr>
        <w:jc w:val="right"/>
      </w:pPr>
    </w:p>
    <w:p w:rsidR="0023202A" w:rsidRDefault="0023202A" w:rsidP="0023202A">
      <w:pPr>
        <w:jc w:val="right"/>
      </w:pPr>
    </w:p>
    <w:p w:rsidR="0023202A" w:rsidRDefault="0023202A" w:rsidP="002320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параметры бюджета Кочетновского муниципального образования</w:t>
      </w:r>
    </w:p>
    <w:p w:rsidR="0023202A" w:rsidRDefault="0023202A" w:rsidP="0023202A"/>
    <w:p w:rsidR="0023202A" w:rsidRDefault="0023202A" w:rsidP="0023202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1"/>
        <w:gridCol w:w="3925"/>
        <w:gridCol w:w="1985"/>
        <w:gridCol w:w="1417"/>
        <w:gridCol w:w="1383"/>
      </w:tblGrid>
      <w:tr w:rsidR="0023202A" w:rsidTr="000B7364">
        <w:tc>
          <w:tcPr>
            <w:tcW w:w="861" w:type="dxa"/>
            <w:vMerge w:val="restart"/>
            <w:tcBorders>
              <w:right w:val="single" w:sz="4" w:space="0" w:color="auto"/>
            </w:tcBorders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925" w:type="dxa"/>
            <w:vMerge w:val="restart"/>
            <w:tcBorders>
              <w:left w:val="single" w:sz="4" w:space="0" w:color="auto"/>
            </w:tcBorders>
            <w:hideMark/>
          </w:tcPr>
          <w:p w:rsidR="0023202A" w:rsidRDefault="0023202A" w:rsidP="000B7364">
            <w:pPr>
              <w:rPr>
                <w:b/>
              </w:rPr>
            </w:pPr>
            <w:r>
              <w:rPr>
                <w:b/>
              </w:rPr>
              <w:t>показатели</w:t>
            </w:r>
          </w:p>
        </w:tc>
        <w:tc>
          <w:tcPr>
            <w:tcW w:w="1985" w:type="dxa"/>
            <w:vMerge w:val="restart"/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Очередной финансовый год</w:t>
            </w:r>
          </w:p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2014год</w:t>
            </w:r>
          </w:p>
        </w:tc>
        <w:tc>
          <w:tcPr>
            <w:tcW w:w="2800" w:type="dxa"/>
            <w:gridSpan w:val="2"/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Плановый период</w:t>
            </w:r>
          </w:p>
        </w:tc>
      </w:tr>
      <w:tr w:rsidR="0023202A" w:rsidTr="000B7364"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23202A" w:rsidRDefault="0023202A" w:rsidP="000B7364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:rsidR="0023202A" w:rsidRDefault="0023202A" w:rsidP="000B7364">
            <w:pPr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3202A" w:rsidRDefault="0023202A" w:rsidP="000B7364">
            <w:pPr>
              <w:rPr>
                <w:b/>
              </w:rPr>
            </w:pPr>
          </w:p>
        </w:tc>
        <w:tc>
          <w:tcPr>
            <w:tcW w:w="1417" w:type="dxa"/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2015 год</w:t>
            </w:r>
          </w:p>
        </w:tc>
        <w:tc>
          <w:tcPr>
            <w:tcW w:w="1383" w:type="dxa"/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2016 год</w:t>
            </w:r>
          </w:p>
        </w:tc>
      </w:tr>
      <w:tr w:rsidR="0023202A" w:rsidTr="000B7364">
        <w:tc>
          <w:tcPr>
            <w:tcW w:w="861" w:type="dxa"/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925" w:type="dxa"/>
            <w:hideMark/>
          </w:tcPr>
          <w:p w:rsidR="0023202A" w:rsidRDefault="0023202A" w:rsidP="000B7364">
            <w:pPr>
              <w:rPr>
                <w:b/>
              </w:rPr>
            </w:pPr>
            <w:proofErr w:type="gramStart"/>
            <w:r>
              <w:rPr>
                <w:b/>
              </w:rPr>
              <w:t>Доходы-всего</w:t>
            </w:r>
            <w:proofErr w:type="gramEnd"/>
          </w:p>
        </w:tc>
        <w:tc>
          <w:tcPr>
            <w:tcW w:w="1985" w:type="dxa"/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1662,0</w:t>
            </w:r>
          </w:p>
        </w:tc>
        <w:tc>
          <w:tcPr>
            <w:tcW w:w="1417" w:type="dxa"/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1712,1</w:t>
            </w:r>
          </w:p>
        </w:tc>
        <w:tc>
          <w:tcPr>
            <w:tcW w:w="1383" w:type="dxa"/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1788,5</w:t>
            </w:r>
          </w:p>
        </w:tc>
      </w:tr>
      <w:tr w:rsidR="0023202A" w:rsidTr="000B7364">
        <w:tc>
          <w:tcPr>
            <w:tcW w:w="861" w:type="dxa"/>
          </w:tcPr>
          <w:p w:rsidR="0023202A" w:rsidRDefault="0023202A" w:rsidP="000B7364">
            <w:pPr>
              <w:jc w:val="center"/>
            </w:pPr>
          </w:p>
        </w:tc>
        <w:tc>
          <w:tcPr>
            <w:tcW w:w="3925" w:type="dxa"/>
            <w:hideMark/>
          </w:tcPr>
          <w:p w:rsidR="0023202A" w:rsidRDefault="0023202A" w:rsidP="000B7364">
            <w:r>
              <w:t>в том числе</w:t>
            </w:r>
          </w:p>
        </w:tc>
        <w:tc>
          <w:tcPr>
            <w:tcW w:w="1985" w:type="dxa"/>
          </w:tcPr>
          <w:p w:rsidR="0023202A" w:rsidRDefault="0023202A" w:rsidP="000B7364">
            <w:pPr>
              <w:jc w:val="center"/>
            </w:pPr>
          </w:p>
        </w:tc>
        <w:tc>
          <w:tcPr>
            <w:tcW w:w="1417" w:type="dxa"/>
          </w:tcPr>
          <w:p w:rsidR="0023202A" w:rsidRDefault="0023202A" w:rsidP="000B7364">
            <w:pPr>
              <w:jc w:val="center"/>
            </w:pPr>
          </w:p>
        </w:tc>
        <w:tc>
          <w:tcPr>
            <w:tcW w:w="1383" w:type="dxa"/>
          </w:tcPr>
          <w:p w:rsidR="0023202A" w:rsidRDefault="0023202A" w:rsidP="000B7364">
            <w:pPr>
              <w:jc w:val="center"/>
            </w:pPr>
          </w:p>
        </w:tc>
      </w:tr>
      <w:tr w:rsidR="0023202A" w:rsidTr="000B7364">
        <w:tc>
          <w:tcPr>
            <w:tcW w:w="861" w:type="dxa"/>
          </w:tcPr>
          <w:p w:rsidR="0023202A" w:rsidRDefault="0023202A" w:rsidP="000B7364">
            <w:pPr>
              <w:jc w:val="center"/>
            </w:pPr>
          </w:p>
        </w:tc>
        <w:tc>
          <w:tcPr>
            <w:tcW w:w="3925" w:type="dxa"/>
            <w:hideMark/>
          </w:tcPr>
          <w:p w:rsidR="0023202A" w:rsidRDefault="0023202A" w:rsidP="000B7364">
            <w:r>
              <w:t>Налоговые и неналоговые доходы</w:t>
            </w:r>
          </w:p>
        </w:tc>
        <w:tc>
          <w:tcPr>
            <w:tcW w:w="1985" w:type="dxa"/>
            <w:hideMark/>
          </w:tcPr>
          <w:p w:rsidR="0023202A" w:rsidRDefault="0023202A" w:rsidP="000B7364">
            <w:pPr>
              <w:jc w:val="center"/>
            </w:pPr>
            <w:r>
              <w:t>971,3</w:t>
            </w:r>
          </w:p>
        </w:tc>
        <w:tc>
          <w:tcPr>
            <w:tcW w:w="1417" w:type="dxa"/>
            <w:hideMark/>
          </w:tcPr>
          <w:p w:rsidR="0023202A" w:rsidRDefault="0023202A" w:rsidP="000B7364">
            <w:pPr>
              <w:jc w:val="center"/>
            </w:pPr>
            <w:r>
              <w:t>1018,6</w:t>
            </w:r>
          </w:p>
        </w:tc>
        <w:tc>
          <w:tcPr>
            <w:tcW w:w="1383" w:type="dxa"/>
            <w:hideMark/>
          </w:tcPr>
          <w:p w:rsidR="0023202A" w:rsidRDefault="0023202A" w:rsidP="000B736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1092,1</w:t>
            </w:r>
          </w:p>
        </w:tc>
      </w:tr>
      <w:tr w:rsidR="0023202A" w:rsidTr="000B7364">
        <w:tc>
          <w:tcPr>
            <w:tcW w:w="861" w:type="dxa"/>
          </w:tcPr>
          <w:p w:rsidR="0023202A" w:rsidRDefault="0023202A" w:rsidP="000B7364">
            <w:pPr>
              <w:jc w:val="center"/>
            </w:pPr>
          </w:p>
        </w:tc>
        <w:tc>
          <w:tcPr>
            <w:tcW w:w="3925" w:type="dxa"/>
            <w:hideMark/>
          </w:tcPr>
          <w:p w:rsidR="0023202A" w:rsidRDefault="0023202A" w:rsidP="000B7364">
            <w:r>
              <w:t>Безвозмездные поступления</w:t>
            </w:r>
          </w:p>
        </w:tc>
        <w:tc>
          <w:tcPr>
            <w:tcW w:w="1985" w:type="dxa"/>
            <w:hideMark/>
          </w:tcPr>
          <w:p w:rsidR="0023202A" w:rsidRDefault="0023202A" w:rsidP="000B7364">
            <w:pPr>
              <w:jc w:val="center"/>
            </w:pPr>
            <w:r>
              <w:t>690,7</w:t>
            </w:r>
          </w:p>
        </w:tc>
        <w:tc>
          <w:tcPr>
            <w:tcW w:w="1417" w:type="dxa"/>
            <w:hideMark/>
          </w:tcPr>
          <w:p w:rsidR="0023202A" w:rsidRDefault="0023202A" w:rsidP="000B7364">
            <w:pPr>
              <w:jc w:val="center"/>
            </w:pPr>
            <w:r>
              <w:t>693,5</w:t>
            </w:r>
          </w:p>
        </w:tc>
        <w:tc>
          <w:tcPr>
            <w:tcW w:w="1383" w:type="dxa"/>
            <w:hideMark/>
          </w:tcPr>
          <w:p w:rsidR="0023202A" w:rsidRDefault="0023202A" w:rsidP="000B7364">
            <w:pPr>
              <w:jc w:val="center"/>
            </w:pPr>
            <w:r>
              <w:t>696,4</w:t>
            </w:r>
          </w:p>
        </w:tc>
      </w:tr>
      <w:tr w:rsidR="0023202A" w:rsidTr="000B7364">
        <w:tc>
          <w:tcPr>
            <w:tcW w:w="861" w:type="dxa"/>
          </w:tcPr>
          <w:p w:rsidR="0023202A" w:rsidRDefault="0023202A" w:rsidP="000B7364">
            <w:pPr>
              <w:jc w:val="center"/>
            </w:pPr>
          </w:p>
        </w:tc>
        <w:tc>
          <w:tcPr>
            <w:tcW w:w="3925" w:type="dxa"/>
            <w:hideMark/>
          </w:tcPr>
          <w:p w:rsidR="0023202A" w:rsidRDefault="0023202A" w:rsidP="000B7364">
            <w:r>
              <w:t>из них</w:t>
            </w:r>
          </w:p>
        </w:tc>
        <w:tc>
          <w:tcPr>
            <w:tcW w:w="1985" w:type="dxa"/>
            <w:hideMark/>
          </w:tcPr>
          <w:p w:rsidR="0023202A" w:rsidRDefault="0023202A" w:rsidP="000B736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23202A" w:rsidRDefault="0023202A" w:rsidP="000B736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83" w:type="dxa"/>
            <w:hideMark/>
          </w:tcPr>
          <w:p w:rsidR="0023202A" w:rsidRDefault="0023202A" w:rsidP="000B7364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23202A" w:rsidTr="000B7364">
        <w:tc>
          <w:tcPr>
            <w:tcW w:w="861" w:type="dxa"/>
          </w:tcPr>
          <w:p w:rsidR="0023202A" w:rsidRDefault="0023202A" w:rsidP="000B7364">
            <w:pPr>
              <w:jc w:val="center"/>
            </w:pPr>
          </w:p>
        </w:tc>
        <w:tc>
          <w:tcPr>
            <w:tcW w:w="3925" w:type="dxa"/>
            <w:hideMark/>
          </w:tcPr>
          <w:p w:rsidR="0023202A" w:rsidRDefault="0023202A" w:rsidP="000B7364">
            <w:r>
              <w:t>Дотация на выравнивание уровня бюджетной обеспеченности</w:t>
            </w:r>
          </w:p>
        </w:tc>
        <w:tc>
          <w:tcPr>
            <w:tcW w:w="1985" w:type="dxa"/>
            <w:hideMark/>
          </w:tcPr>
          <w:p w:rsidR="0023202A" w:rsidRDefault="0023202A" w:rsidP="000B7364">
            <w:pPr>
              <w:jc w:val="center"/>
            </w:pPr>
            <w:r>
              <w:t>690,7</w:t>
            </w:r>
          </w:p>
        </w:tc>
        <w:tc>
          <w:tcPr>
            <w:tcW w:w="1417" w:type="dxa"/>
            <w:hideMark/>
          </w:tcPr>
          <w:p w:rsidR="0023202A" w:rsidRDefault="0023202A" w:rsidP="000B7364">
            <w:pPr>
              <w:jc w:val="center"/>
            </w:pPr>
            <w:r>
              <w:t>693,5</w:t>
            </w:r>
          </w:p>
        </w:tc>
        <w:tc>
          <w:tcPr>
            <w:tcW w:w="1383" w:type="dxa"/>
            <w:hideMark/>
          </w:tcPr>
          <w:p w:rsidR="0023202A" w:rsidRDefault="0023202A" w:rsidP="000B7364">
            <w:pPr>
              <w:jc w:val="center"/>
            </w:pPr>
            <w:r>
              <w:t>696,4</w:t>
            </w:r>
          </w:p>
        </w:tc>
      </w:tr>
      <w:tr w:rsidR="0023202A" w:rsidTr="000B7364">
        <w:tc>
          <w:tcPr>
            <w:tcW w:w="861" w:type="dxa"/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925" w:type="dxa"/>
            <w:hideMark/>
          </w:tcPr>
          <w:p w:rsidR="0023202A" w:rsidRDefault="0023202A" w:rsidP="000B7364">
            <w:pPr>
              <w:rPr>
                <w:b/>
              </w:rPr>
            </w:pPr>
            <w:r>
              <w:rPr>
                <w:b/>
              </w:rPr>
              <w:t xml:space="preserve">Расходы </w:t>
            </w:r>
            <w:proofErr w:type="gramStart"/>
            <w:r>
              <w:rPr>
                <w:b/>
              </w:rPr>
              <w:t>-в</w:t>
            </w:r>
            <w:proofErr w:type="gramEnd"/>
            <w:r>
              <w:rPr>
                <w:b/>
              </w:rPr>
              <w:t>сего</w:t>
            </w:r>
          </w:p>
        </w:tc>
        <w:tc>
          <w:tcPr>
            <w:tcW w:w="1985" w:type="dxa"/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1662,0</w:t>
            </w:r>
          </w:p>
        </w:tc>
        <w:tc>
          <w:tcPr>
            <w:tcW w:w="1417" w:type="dxa"/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1712,1</w:t>
            </w:r>
          </w:p>
        </w:tc>
        <w:tc>
          <w:tcPr>
            <w:tcW w:w="1383" w:type="dxa"/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1788,5</w:t>
            </w:r>
          </w:p>
        </w:tc>
      </w:tr>
      <w:tr w:rsidR="0023202A" w:rsidTr="000B7364">
        <w:tc>
          <w:tcPr>
            <w:tcW w:w="861" w:type="dxa"/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925" w:type="dxa"/>
            <w:hideMark/>
          </w:tcPr>
          <w:p w:rsidR="0023202A" w:rsidRDefault="0023202A" w:rsidP="000B7364">
            <w:pPr>
              <w:rPr>
                <w:b/>
              </w:rPr>
            </w:pPr>
            <w:r>
              <w:rPr>
                <w:b/>
              </w:rPr>
              <w:t>Профицит</w:t>
            </w:r>
            <w:proofErr w:type="gramStart"/>
            <w:r>
              <w:rPr>
                <w:b/>
              </w:rPr>
              <w:t xml:space="preserve"> (+), </w:t>
            </w:r>
            <w:proofErr w:type="gramEnd"/>
            <w:r>
              <w:rPr>
                <w:b/>
              </w:rPr>
              <w:t>дефицит(-)</w:t>
            </w:r>
          </w:p>
        </w:tc>
        <w:tc>
          <w:tcPr>
            <w:tcW w:w="1985" w:type="dxa"/>
            <w:hideMark/>
          </w:tcPr>
          <w:p w:rsidR="0023202A" w:rsidRDefault="0023202A" w:rsidP="000B736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23202A" w:rsidRDefault="0023202A" w:rsidP="000B736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83" w:type="dxa"/>
            <w:hideMark/>
          </w:tcPr>
          <w:p w:rsidR="0023202A" w:rsidRDefault="0023202A" w:rsidP="000B7364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23202A" w:rsidTr="000B7364">
        <w:tc>
          <w:tcPr>
            <w:tcW w:w="861" w:type="dxa"/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3925" w:type="dxa"/>
            <w:hideMark/>
          </w:tcPr>
          <w:p w:rsidR="0023202A" w:rsidRDefault="0023202A" w:rsidP="000B7364">
            <w:pPr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985" w:type="dxa"/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7" w:type="dxa"/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383" w:type="dxa"/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23202A" w:rsidTr="000B7364">
        <w:tc>
          <w:tcPr>
            <w:tcW w:w="861" w:type="dxa"/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3925" w:type="dxa"/>
            <w:hideMark/>
          </w:tcPr>
          <w:p w:rsidR="0023202A" w:rsidRDefault="0023202A" w:rsidP="000B7364">
            <w:pPr>
              <w:rPr>
                <w:b/>
              </w:rPr>
            </w:pPr>
            <w:r>
              <w:rPr>
                <w:b/>
              </w:rPr>
              <w:t>Верхний предел муниципального долга на конец года</w:t>
            </w:r>
          </w:p>
        </w:tc>
        <w:tc>
          <w:tcPr>
            <w:tcW w:w="1985" w:type="dxa"/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400,0</w:t>
            </w:r>
          </w:p>
        </w:tc>
        <w:tc>
          <w:tcPr>
            <w:tcW w:w="1417" w:type="dxa"/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400,0</w:t>
            </w:r>
          </w:p>
        </w:tc>
        <w:tc>
          <w:tcPr>
            <w:tcW w:w="1383" w:type="dxa"/>
            <w:hideMark/>
          </w:tcPr>
          <w:p w:rsidR="0023202A" w:rsidRDefault="0023202A" w:rsidP="000B7364">
            <w:pPr>
              <w:jc w:val="center"/>
              <w:rPr>
                <w:b/>
              </w:rPr>
            </w:pPr>
            <w:r>
              <w:rPr>
                <w:b/>
              </w:rPr>
              <w:t>400,0</w:t>
            </w:r>
          </w:p>
        </w:tc>
      </w:tr>
    </w:tbl>
    <w:p w:rsidR="0023202A" w:rsidRDefault="0023202A" w:rsidP="0023202A"/>
    <w:p w:rsidR="0023202A" w:rsidRDefault="0023202A" w:rsidP="0023202A"/>
    <w:p w:rsidR="0023202A" w:rsidRDefault="0023202A" w:rsidP="0023202A"/>
    <w:p w:rsidR="0023202A" w:rsidRDefault="0023202A" w:rsidP="0023202A"/>
    <w:p w:rsidR="0023202A" w:rsidRDefault="0023202A" w:rsidP="0023202A"/>
    <w:p w:rsidR="0023202A" w:rsidRDefault="0023202A" w:rsidP="0023202A"/>
    <w:p w:rsidR="0023202A" w:rsidRDefault="0023202A" w:rsidP="0023202A"/>
    <w:p w:rsidR="0023202A" w:rsidRDefault="0023202A" w:rsidP="0023202A"/>
    <w:p w:rsidR="0023202A" w:rsidRDefault="0023202A" w:rsidP="0023202A"/>
    <w:p w:rsidR="0023202A" w:rsidRDefault="0023202A" w:rsidP="0023202A"/>
    <w:p w:rsidR="0023202A" w:rsidRDefault="0023202A" w:rsidP="0023202A"/>
    <w:p w:rsidR="0023202A" w:rsidRDefault="0023202A" w:rsidP="0023202A"/>
    <w:p w:rsidR="0023202A" w:rsidRDefault="0023202A" w:rsidP="0023202A"/>
    <w:p w:rsidR="0023202A" w:rsidRDefault="0023202A" w:rsidP="0023202A"/>
    <w:p w:rsidR="00DF4CB9" w:rsidRDefault="007A635E"/>
    <w:sectPr w:rsidR="00DF4CB9" w:rsidSect="00281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94D8B"/>
    <w:multiLevelType w:val="hybridMultilevel"/>
    <w:tmpl w:val="74462394"/>
    <w:lvl w:ilvl="0" w:tplc="3092DFBA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691"/>
    <w:rsid w:val="0023202A"/>
    <w:rsid w:val="00452EDF"/>
    <w:rsid w:val="00503691"/>
    <w:rsid w:val="00784F11"/>
    <w:rsid w:val="007A635E"/>
    <w:rsid w:val="008A3842"/>
    <w:rsid w:val="008B6F15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3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326</Words>
  <Characters>1862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4</cp:revision>
  <dcterms:created xsi:type="dcterms:W3CDTF">2013-11-19T04:25:00Z</dcterms:created>
  <dcterms:modified xsi:type="dcterms:W3CDTF">2013-11-19T04:32:00Z</dcterms:modified>
</cp:coreProperties>
</file>